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70" w:rsidRPr="00BF75F1" w:rsidRDefault="006A5170" w:rsidP="006A5170">
      <w:pPr>
        <w:jc w:val="both"/>
      </w:pPr>
      <w:bookmarkStart w:id="0" w:name="_GoBack"/>
      <w:r w:rsidRPr="00BF75F1">
        <w:t>Priloga:</w:t>
      </w:r>
    </w:p>
    <w:p w:rsidR="006A5170" w:rsidRPr="00291FAD" w:rsidRDefault="006A5170" w:rsidP="006A5170">
      <w:pPr>
        <w:rPr>
          <w:b/>
          <w:color w:val="4472C4" w:themeColor="accent1"/>
          <w:sz w:val="20"/>
          <w:szCs w:val="20"/>
        </w:rPr>
      </w:pPr>
      <w:r w:rsidRPr="00291FAD">
        <w:rPr>
          <w:b/>
          <w:color w:val="4472C4" w:themeColor="accent1"/>
          <w:sz w:val="20"/>
          <w:szCs w:val="20"/>
        </w:rPr>
        <w:t>Mednarodna primerjava lestvic ICCS 2022</w:t>
      </w:r>
      <w:bookmarkEnd w:id="0"/>
      <w:r w:rsidRPr="00291FAD">
        <w:rPr>
          <w:b/>
          <w:color w:val="4472C4" w:themeColor="accent1"/>
          <w:sz w:val="20"/>
          <w:szCs w:val="20"/>
        </w:rPr>
        <w:t>:</w:t>
      </w:r>
    </w:p>
    <w:p w:rsidR="006A5170" w:rsidRPr="00291FAD" w:rsidRDefault="006A5170" w:rsidP="006A5170">
      <w:pPr>
        <w:rPr>
          <w:b/>
          <w:color w:val="7030A0"/>
          <w:sz w:val="20"/>
          <w:szCs w:val="20"/>
        </w:rPr>
      </w:pPr>
      <w:r w:rsidRPr="00291FAD">
        <w:rPr>
          <w:b/>
          <w:color w:val="7030A0"/>
          <w:sz w:val="20"/>
          <w:szCs w:val="20"/>
        </w:rPr>
        <w:t xml:space="preserve">nad povprečjem ICCS, </w:t>
      </w:r>
      <w:r w:rsidRPr="00291FAD">
        <w:rPr>
          <w:b/>
          <w:color w:val="FF0000"/>
          <w:sz w:val="20"/>
          <w:szCs w:val="20"/>
        </w:rPr>
        <w:t>pod povprečjem ICCS</w:t>
      </w:r>
      <w:r w:rsidRPr="00291FAD">
        <w:rPr>
          <w:b/>
          <w:color w:val="7030A0"/>
          <w:sz w:val="20"/>
          <w:szCs w:val="20"/>
        </w:rPr>
        <w:t xml:space="preserve">, </w:t>
      </w:r>
      <w:r w:rsidRPr="00291FAD">
        <w:rPr>
          <w:b/>
          <w:sz w:val="20"/>
          <w:szCs w:val="20"/>
        </w:rPr>
        <w:t>ni razlik z mednarodnim povprečjem ICCS.</w:t>
      </w:r>
    </w:p>
    <w:p w:rsidR="006A5170" w:rsidRPr="00291FAD" w:rsidRDefault="006A5170" w:rsidP="006A5170">
      <w:pPr>
        <w:rPr>
          <w:rFonts w:ascii="Calibri" w:hAnsi="Calibri"/>
          <w:b/>
          <w:sz w:val="20"/>
          <w:szCs w:val="20"/>
        </w:rPr>
      </w:pPr>
    </w:p>
    <w:p w:rsidR="006A5170" w:rsidRPr="00291FAD" w:rsidRDefault="006A5170" w:rsidP="006A5170">
      <w:pPr>
        <w:rPr>
          <w:rFonts w:ascii="Calibri" w:hAnsi="Calibri"/>
          <w:b/>
          <w:sz w:val="20"/>
          <w:szCs w:val="20"/>
        </w:rPr>
      </w:pPr>
      <w:r w:rsidRPr="00291FAD">
        <w:rPr>
          <w:rFonts w:ascii="Calibri" w:hAnsi="Calibri"/>
          <w:b/>
          <w:sz w:val="20"/>
          <w:szCs w:val="20"/>
        </w:rPr>
        <w:t>DELOVANJA UČENCEV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Razpravljanje o političnih in družbenih vprašanjih zunaj šole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Kako pogosto delaš kaj izmed naštetega? 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pogovarjaš s starši o političnih ali družbenih vprašanjih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Se pogovarjaš s starši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o dogodkih v drugih državah.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pogovarjaš s prijatelji o političnih in družbenih vprašanjih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Se pogovarjaš s prijatelji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o dogodkih v drugih državah.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Digitalna državljanska angažiranost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Kako pogosto si vključen/-a v naslednje aktivnosti, povezane z internetom in družabnimi mediji?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Objava lastne vsebine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političnem ali družbenem vprašanju na internetu ali na družabnih medijih.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Delitev vsebine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političnem ali družbenem vprašanju, ki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jo je objavil nekdo drug.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Komentiranje spletne objave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političnem ali družbenem vprašanju.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91FAD">
              <w:rPr>
                <w:rFonts w:ascii="Calibri" w:hAnsi="Calibri"/>
                <w:b/>
                <w:sz w:val="20"/>
                <w:szCs w:val="20"/>
              </w:rPr>
              <w:t>Všečkanje</w:t>
            </w:r>
            <w:proofErr w:type="spellEnd"/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spletne objave o političnem ali družbenem vprašanju. 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Državljanska </w:t>
            </w:r>
            <w:proofErr w:type="spellStart"/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samoučinkovitost</w:t>
            </w:r>
            <w:proofErr w:type="spellEnd"/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  <w:t>SVN-trendi – ni razlik (ne z letom 2009 ne z letom 2016), je pa mednarodno med 2009 in 2022 trend pozitiven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Kako dobro bi ti po tvojem mnenju šlo pri naslednjih dejavnostih?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Zagovarjanje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svojega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mnenja o spornem političnem ali družbenem vprašanju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Kandidiranje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na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šolskih volitvah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Organiziranje skupine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učencev, da bi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na šoli kaj spremenili.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Spremljanje razprave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spornem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vprašanju.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Pisanje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pisma ali elektronske pošte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v časopis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, v katerem bi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predstavil/-a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svoje stališče o spornem 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vprašanju.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Govorjenje pred razredom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družbenem ali političnem vprašanju.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Ocena resničnosti informacij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političnih ali družbenih temah.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Pripravljenost na sodelovanje v šolskih dejavnostih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Če bi ti ponudili možnost, kako verjetno je, da bi sodeloval/-a v navedenih dejavnostih?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Glasovanje na volitvah v šoli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za razrednega predstavnika ali v šolski parlament. 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Pridružiti se skupini učencev, ki se zavzema za stališče, s katerim se strinjaš.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Postati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kandidat za predstavnika razreda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ali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šolski parlament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Sodelovanje v razpravah zbora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učencev.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sz w:val="20"/>
                <w:szCs w:val="20"/>
              </w:rPr>
              <w:t>Pričakovano sodelovanje pri legalnih dejavnostih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Ali bi se v prihodnosti udeležil/-a katere od navedenih dejavnosti in tako izrazil/-a svoje mnenje?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Pogovor z drugimi o tvojih pogledih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na politična in družbena vprašanja.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Vzpostavil/-a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stik z izvoljenim predstavnikom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Sodeloval/-a na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miroljubnem protestu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ali zborovanju.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Zbiral/-a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podpise za peticijo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Prispeval/-a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v spletni razpravi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o družbenih ali političnih vprašanjih.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Organiziral/-a spletno kampanjo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v podporo političnemu ali družbenemu vprašanju.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7030A0"/>
                <w:sz w:val="20"/>
                <w:szCs w:val="20"/>
              </w:rPr>
              <w:t>Pričakovano sodelovanje v nelegalnih dejavnostih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Ali bi se v prihodnosti udeležil/-a katere od navedenih dejavnosti in tako izrazil/-a svoje mnenje?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Z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razpršilcem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pisal/-a protestna gesla po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zidovih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V protest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zaustavil/-a promet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V protest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zasedel/-la javno zgradbo.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Pričakovano sodelovanje pri okoljevarstvenih aktivnostih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Ali bi se v prihodnosti udeležil/-a katere od navedenih dejavnosti in tako izrazil/-a svoje mnenje?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Zavrnil/-a nakup izdelkov, ki škodujejo okolju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lastRenderedPageBreak/>
              <w:t>Povedal/-a komu, naj preneha povzročati škodo okolju.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Sodeloval/-a v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organiziranem protestu z zahtevo po več ukrepih za zaščito okolja.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Spodbudil/-a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ljudi, naj se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sami potrudijo pomagati okolju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(npr. z zmanjševanjem porabe vode).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lastRenderedPageBreak/>
              <w:t>Pričakovana udeležba na volitvah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Kaj misliš, da boš naredil/-a, ko boš odrasel/-la?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Volil/-a na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lokalnih (občinskih) volitvah.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Volil/-a na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državnih volitvah.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pred volitvami priskrbel/-a informacije o kandidatih.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Pričakovana aktivna politična participacija</w:t>
            </w:r>
          </w:p>
        </w:tc>
        <w:tc>
          <w:tcPr>
            <w:tcW w:w="6379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Kaj misliš, da boš naredil/-a, ko boš odrasel/-la?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včlanil/-a v politično stranko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Se včlanil/-a v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sindikat.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Kandidiral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/-a na občinskih volitvah.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Se vključil/-a v organizacijo</w:t>
            </w:r>
            <w:r w:rsidRPr="00291FAD">
              <w:rPr>
                <w:rFonts w:ascii="Calibri" w:hAnsi="Calibri"/>
                <w:sz w:val="20"/>
                <w:szCs w:val="20"/>
              </w:rPr>
              <w:t>, ki ima politične ali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družbene namene.</w:t>
            </w:r>
          </w:p>
        </w:tc>
      </w:tr>
    </w:tbl>
    <w:p w:rsidR="006A5170" w:rsidRPr="00291FAD" w:rsidRDefault="006A5170" w:rsidP="006A5170">
      <w:pPr>
        <w:rPr>
          <w:rFonts w:ascii="Calibri" w:hAnsi="Calibri"/>
          <w:b/>
          <w:sz w:val="20"/>
          <w:szCs w:val="20"/>
        </w:rPr>
      </w:pPr>
    </w:p>
    <w:p w:rsidR="006A5170" w:rsidRPr="00291FAD" w:rsidRDefault="006A5170" w:rsidP="006A5170">
      <w:pPr>
        <w:rPr>
          <w:rFonts w:ascii="Calibri" w:hAnsi="Calibri"/>
          <w:b/>
          <w:sz w:val="20"/>
          <w:szCs w:val="20"/>
        </w:rPr>
      </w:pPr>
      <w:r w:rsidRPr="00291FAD">
        <w:rPr>
          <w:rFonts w:ascii="Calibri" w:hAnsi="Calibri"/>
          <w:b/>
          <w:sz w:val="20"/>
          <w:szCs w:val="20"/>
        </w:rPr>
        <w:t>STALIŠČA/PREPRIČANJA UČENCEV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sz w:val="20"/>
                <w:szCs w:val="20"/>
              </w:rPr>
              <w:t>Zadovoljstvo s političnim sistemom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Koliko se strinjaš ali ne strinjaš z naslednjimi trditvami o političnih voditeljih, poslancih državnega zbora in sprejemanju političnih odločitev v Sloveniji?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Politični sistem v Sloveniji deluje dobro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Poslanci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državnega zbora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dobro predstavljajo interese mladih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Poslanci državnega zbora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na splošno dobro predstavljajo interese ljudi v svoji državi.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Poslanci državnega zbora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do vseh ljudi v družbi ravnajo pošteno.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7030A0"/>
                <w:sz w:val="20"/>
                <w:szCs w:val="20"/>
              </w:rPr>
              <w:t>Kritični pogledi na politični sistem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Koliko se strinjaš ali ne strinjaš z naslednjimi trditvami o političnih voditeljih, poslancih državnega zbora in sprejemanju političnih odločitev v Sloveniji?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Poslanci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državnega zbora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niso dovolj pozorni na želje ljudi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Politični voditelji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imajo v primerjavi z ostalimi ljudmi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preveč moči.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Poslanci 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državnega zbora po navadi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pozabijo na potrebe ljudi, ki so zanje glasovali.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Podpora omejitvam v nacionalnih izrednih razmerah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Koliko se strinjaš ali ne strinjaš s tem, da ima vlada med izrednimi razmerami v državi (npr. zaradi izbruha nalezljive bolezni, kot je covid-19/</w:t>
            </w:r>
            <w:proofErr w:type="spellStart"/>
            <w:r w:rsidRPr="00291FAD">
              <w:rPr>
                <w:rFonts w:ascii="Calibri" w:hAnsi="Calibri"/>
                <w:sz w:val="20"/>
                <w:szCs w:val="20"/>
              </w:rPr>
              <w:t>koronavirus</w:t>
            </w:r>
            <w:proofErr w:type="spellEnd"/>
            <w:r w:rsidRPr="00291FAD">
              <w:rPr>
                <w:rFonts w:ascii="Calibri" w:hAnsi="Calibri"/>
                <w:sz w:val="20"/>
                <w:szCs w:val="20"/>
              </w:rPr>
              <w:t>) pravico sprejeti naslednje ukrepe?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Zaprtje trgovin in podjetij.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Denarno kaznovanje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ljudi, ki s svojim obnašanjem ogrožajo druge.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Zahtevanje, da ljudje posredujejo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informacije o svojem gibanju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Preložitev sej državnega zbora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Uvedba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omejitev potovanj.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Prepoved mirnih protestov</w:t>
            </w:r>
            <w:r w:rsidRPr="00291FAD">
              <w:rPr>
                <w:rFonts w:ascii="Calibri" w:hAnsi="Calibri"/>
                <w:sz w:val="20"/>
                <w:szCs w:val="20"/>
              </w:rPr>
              <w:t>, zborovanj ali shodov.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Zaprtje šol.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Zakonska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prepoved odhoda od doma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brez zadostnega razloga.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Prepoved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večjih združevanj ljudi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na športnih in zabavnih prireditvah.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7030A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7030A0"/>
                <w:sz w:val="20"/>
                <w:szCs w:val="20"/>
              </w:rPr>
              <w:t>Pomen konvencionalnega državljanstva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SVN 2016: pod povprečjem, je pa bil trend pozitiven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  <w:t>(učitelji 2022 pa precej pod ICCS)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Kako pomembna so navedena ravnanja za dobrega državljana?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Udeležba na vsakih državnih volitvah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Vključitev v politično stranko.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Spremljanje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političnih vprašanj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v časopisu, po radiu, na televiziji ali internetu.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Sodelovanje v političnih razpravah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Pomen državljanstva, povezanega z družbenimi gibanji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SVN 2016: pod povprečjem, je pa bil trend pozitiven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  <w:lastRenderedPageBreak/>
              <w:t>SVN in mednarodno 2022: bolj zaupajo tisti z višjo državljansko vednostjo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  <w:t>(učitelji pod ICCS)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lastRenderedPageBreak/>
              <w:t>Kako pomembna so navedena ravnanja za dobrega državljana?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Udeleževanje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mirnih protestov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proti zakonom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, za katere se misli, da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so krivični.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Sodelovanje v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dejavnostih, ki koristijo ljudem v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lokalni skupnosti.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lastRenderedPageBreak/>
              <w:t xml:space="preserve">Udeleževanje v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dejavnostih za spodbujanje človekovih pravic.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Udeleževanje v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dejavnostih za zaščito okolja.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lastRenderedPageBreak/>
              <w:t>Pomen globalno usmerjenega državljanstva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0070C0"/>
                <w:sz w:val="20"/>
                <w:szCs w:val="20"/>
              </w:rPr>
              <w:t>SVN in mednarodno 2022: bolj zaupajo tisti z višjo državljansko vednostjo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Kako pomembna so navedena ravnanja za dobrega državljana?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Izkazovanje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zanimanja za druge kulture in jezike.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Spreminjanje osebnega življenjskega stila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, da postanemo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okolju prijaznejši.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Podpiranje pobud, ki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spodbujajo enake možnosti za vse ljudi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po vsem svetu.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Pomaganje ljudem v manj razvitih državah.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Pozitiven odnos do varovanja okolja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0070C0"/>
                <w:sz w:val="20"/>
                <w:szCs w:val="20"/>
              </w:rPr>
              <w:t>SVN in mednarodno povprečje 2022: višje za dekleta, višji SES, višja državljansko vednost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Koliko se strinjaš ali ne strinjaš z naslednjimi trditvami?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Vlade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se morajo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bolj kot na podpiranje gospodarske rasti osredotočiti na varovanje okolja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Vsak 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državljan mora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prispevati k zmanjšanju onesnaženosti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Slovenija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bi morala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prispevati k varovanju okolja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v drugih državah. 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Vsa človeška bitja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bi morala prevzeti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odgovornost za ohranjanje narave.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Države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morajo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sodelovati za ohranitev naravnih virov 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po svetu. 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Podpora enakosti spolov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color w:val="0070C0"/>
                <w:sz w:val="20"/>
                <w:szCs w:val="20"/>
              </w:rPr>
              <w:t>SVN 2016 nad mednarodnim povprečjem</w:t>
            </w: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, vendar precejšen upad (v 2022 celo slabše kot leta 2009)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Koliko se strinjaš oz. ne strinjaš z naslednjimi trditvami?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Moški in ženske bi morali imeti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enake možnosti za sodelovanje v vladi.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Moški in ženske bi morali imeti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v vseh pogledih enake pravice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Ženske se ne bi smele ukvarjati s politiko</w:t>
            </w:r>
            <w:r w:rsidRPr="00291FAD">
              <w:rPr>
                <w:rFonts w:ascii="Calibri" w:hAnsi="Calibri"/>
                <w:sz w:val="20"/>
                <w:szCs w:val="20"/>
              </w:rPr>
              <w:t>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Kadar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zaposlitev primanjkuje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, bi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morali moški imeti večjo pravico do zaposlitve kot ženske.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Moški in ženske bi morali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za enako delo dobiti enako plačilo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sz w:val="20"/>
                <w:szCs w:val="20"/>
              </w:rPr>
              <w:t>Moški so bolje usposobljeni za politične voditelje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kot ženske. </w:t>
            </w:r>
          </w:p>
        </w:tc>
      </w:tr>
      <w:tr w:rsidR="006A5170" w:rsidRPr="00291FAD" w:rsidTr="009458DB">
        <w:tc>
          <w:tcPr>
            <w:tcW w:w="3114" w:type="dxa"/>
          </w:tcPr>
          <w:p w:rsidR="006A5170" w:rsidRPr="00291FAD" w:rsidRDefault="006A5170" w:rsidP="009458D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91FA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Pozitiven odnos do priseljencev</w:t>
            </w:r>
          </w:p>
        </w:tc>
        <w:tc>
          <w:tcPr>
            <w:tcW w:w="5948" w:type="dxa"/>
          </w:tcPr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>Koliko se strinjaš oz. ne strinjaš z naslednjimi trditvami o priseljencih?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Otroci priseljencev bi morali imeti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enake možnosti za izobraževanje kot drugi otroci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 v državi.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Priseljenci, ki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živijo v državi več let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, bi morali imeti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možnost, da volijo na volitvah. </w:t>
            </w:r>
          </w:p>
          <w:p w:rsidR="006A5170" w:rsidRPr="00291FAD" w:rsidRDefault="006A5170" w:rsidP="009458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Priseljenci bi morali imeti možnost, da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 xml:space="preserve">ohranijo svoje navade in način življenja.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Priseljenci bi morali imeti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enake pravice kot vsi drugi v državi</w:t>
            </w:r>
            <w:r w:rsidRPr="00291FA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6A5170" w:rsidRPr="00291FAD" w:rsidRDefault="006A5170" w:rsidP="009458DB">
            <w:pPr>
              <w:rPr>
                <w:rFonts w:ascii="Calibri" w:hAnsi="Calibri"/>
                <w:sz w:val="20"/>
                <w:szCs w:val="20"/>
              </w:rPr>
            </w:pPr>
            <w:r w:rsidRPr="00291FAD">
              <w:rPr>
                <w:rFonts w:ascii="Calibri" w:hAnsi="Calibri"/>
                <w:sz w:val="20"/>
                <w:szCs w:val="20"/>
              </w:rPr>
              <w:t xml:space="preserve">Priseljenci Sloveniji </w:t>
            </w:r>
            <w:r w:rsidRPr="00291FAD">
              <w:rPr>
                <w:rFonts w:ascii="Calibri" w:hAnsi="Calibri"/>
                <w:b/>
                <w:sz w:val="20"/>
                <w:szCs w:val="20"/>
              </w:rPr>
              <w:t>prinašajo številne kulturne, družbene in gospodarske koristi.</w:t>
            </w:r>
          </w:p>
        </w:tc>
      </w:tr>
    </w:tbl>
    <w:p w:rsidR="00C722E5" w:rsidRDefault="00C722E5"/>
    <w:sectPr w:rsidR="00C7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70"/>
    <w:rsid w:val="006A5170"/>
    <w:rsid w:val="00C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3F04-719A-4A4F-B4C6-906A10B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51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5170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Pertoci</dc:creator>
  <cp:keywords/>
  <dc:description/>
  <cp:lastModifiedBy>Nina Pertoci</cp:lastModifiedBy>
  <cp:revision>1</cp:revision>
  <dcterms:created xsi:type="dcterms:W3CDTF">2023-12-10T18:06:00Z</dcterms:created>
  <dcterms:modified xsi:type="dcterms:W3CDTF">2023-12-10T18:06:00Z</dcterms:modified>
</cp:coreProperties>
</file>